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微软雅黑" w:hAnsi="微软雅黑" w:eastAsia="微软雅黑" w:cs="微软雅黑"/>
          <w:b/>
          <w:bCs/>
          <w:sz w:val="28"/>
          <w:szCs w:val="36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36"/>
          <w:lang w:val="en-US" w:eastAsia="zh-CN"/>
        </w:rPr>
        <w:t>供应商</w:t>
      </w:r>
      <w:r>
        <w:rPr>
          <w:rFonts w:hint="eastAsia" w:ascii="微软雅黑" w:hAnsi="微软雅黑" w:eastAsia="微软雅黑" w:cs="微软雅黑"/>
          <w:b/>
          <w:bCs/>
          <w:sz w:val="28"/>
          <w:szCs w:val="36"/>
        </w:rPr>
        <w:t>资质文件清单</w:t>
      </w:r>
    </w:p>
    <w:tbl>
      <w:tblPr>
        <w:tblStyle w:val="2"/>
        <w:tblpPr w:leftFromText="180" w:rightFromText="180" w:vertAnchor="text" w:horzAnchor="page" w:tblpX="1238" w:tblpY="91"/>
        <w:tblOverlap w:val="never"/>
        <w:tblW w:w="1474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9"/>
        <w:gridCol w:w="4316"/>
        <w:gridCol w:w="5993"/>
        <w:gridCol w:w="2249"/>
      </w:tblGrid>
      <w:tr>
        <w:trPr>
          <w:trHeight w:val="299" w:hRule="atLeast"/>
        </w:trPr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类别</w:t>
            </w: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资质文件名称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要求与说明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提交状态</w:t>
            </w:r>
          </w:p>
        </w:tc>
      </w:tr>
      <w:tr>
        <w:trPr>
          <w:trHeight w:val="598" w:hRule="atLeast"/>
        </w:trPr>
        <w:tc>
          <w:tcPr>
            <w:tcW w:w="21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一、主体与经营资质</w:t>
            </w: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 营业执照（副本）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载有统一社会信用代码，经营范围需包含“普通道路货物运输”、“仓储服务”、“冷链物流”等与合同服务相关的项目，且处于有效存续状态。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  <w:tr>
        <w:trPr>
          <w:trHeight w:val="299" w:hRule="atLeast"/>
        </w:trPr>
        <w:tc>
          <w:tcPr>
            <w:tcW w:w="21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 开户许可证或基本存款账户信息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由银行出具，用于确认后续费用结算的账户信息。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  <w:tr>
        <w:trPr>
          <w:trHeight w:val="299" w:hRule="atLeast"/>
        </w:trPr>
        <w:tc>
          <w:tcPr>
            <w:tcW w:w="21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 法定代表人身份证明书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及法定代表人身份证复印件。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  <w:tr>
        <w:trPr>
          <w:trHeight w:val="299" w:hRule="atLeast"/>
        </w:trPr>
        <w:tc>
          <w:tcPr>
            <w:tcW w:w="21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 经办人/对接人授权委托书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如有，及被授权人身份证复印件。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  <w:tr>
        <w:trPr>
          <w:trHeight w:val="299" w:hRule="atLeast"/>
        </w:trPr>
        <w:tc>
          <w:tcPr>
            <w:tcW w:w="21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二、行业专项许可与资质</w:t>
            </w: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 道路运输经营许可证（副本）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适用于提供运输服务的乙方，经营范围需包含“普通货运”或“冷藏保鲜运输”等。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  <w:tr>
        <w:trPr>
          <w:trHeight w:val="299" w:hRule="atLeast"/>
        </w:trPr>
        <w:tc>
          <w:tcPr>
            <w:tcW w:w="21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 食品经营许可证或备案凭证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若仓储或运输的货物涉及食品、食用农产品等。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  <w:tr>
        <w:trPr>
          <w:trHeight w:val="299" w:hRule="atLeast"/>
        </w:trPr>
        <w:tc>
          <w:tcPr>
            <w:tcW w:w="21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 特种设备使用登记证及检验报告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仓库内使用的叉车、电梯等特种设备。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  <w:tr>
        <w:trPr>
          <w:trHeight w:val="298" w:hRule="atLeast"/>
        </w:trPr>
        <w:tc>
          <w:tcPr>
            <w:tcW w:w="21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 消防安全检查合格证明或备案凭证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仓库及办公场所的消防验收/备案文件。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  <w:tr>
        <w:trPr>
          <w:trHeight w:val="298" w:hRule="atLeast"/>
        </w:trPr>
        <w:tc>
          <w:tcPr>
            <w:tcW w:w="21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0" w:author="开心就笑一下" w:date="2026-08-17T16:40:55Z"/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三、人员资质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ins w:id="2" w:author="开心就笑一下" w:date="2026-08-17T16:40:55Z"/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pPrChange w:id="1" w:author="开心就笑一下" w:date="2026-08-17T16:40:55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ins w:id="4" w:author="开心就笑一下" w:date="2026-08-17T16:40:55Z"/>
                <w:rFonts w:hint="eastAsia"/>
                <w:lang w:val="en-US" w:eastAsia="zh-CN"/>
              </w:rPr>
              <w:pPrChange w:id="3" w:author="开心就笑一下" w:date="2026-08-17T16:40:55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eastAsia"/>
                <w:lang w:val="en-US" w:eastAsia="zh-CN"/>
              </w:rPr>
              <w:pPrChange w:id="5" w:author="开心就笑一下" w:date="2026-08-17T16:40:55Z">
                <w:pPr>
                  <w:keepNext w:val="0"/>
                  <w:keepLines w:val="0"/>
                  <w:widowControl/>
                  <w:suppressLineNumbers w:val="0"/>
                  <w:jc w:val="left"/>
                  <w:textAlignment w:val="center"/>
                </w:pPr>
              </w:pPrChange>
            </w:pPr>
            <w:bookmarkStart w:id="0" w:name="_GoBack"/>
            <w:bookmarkEnd w:id="0"/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3.1 项目负责人及核心团队简历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包括但不限于运营经理、安全员、客服主管等。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  <w:tr>
        <w:trPr>
          <w:trHeight w:val="299" w:hRule="atLeast"/>
        </w:trPr>
        <w:tc>
          <w:tcPr>
            <w:tcW w:w="21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3.2 特种作业人员操作证书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如叉车司机、电工等的有效操作证。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  <w:tr>
        <w:trPr>
          <w:trHeight w:val="299" w:hRule="atLeast"/>
        </w:trPr>
        <w:tc>
          <w:tcPr>
            <w:tcW w:w="21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 驾驶员驾驶证、从业资格证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所有参与本项目运输的司机，驾驶证需与准驾车型相符。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  <w:tr>
        <w:trPr>
          <w:trHeight w:val="299" w:hRule="atLeast"/>
        </w:trPr>
        <w:tc>
          <w:tcPr>
            <w:tcW w:w="21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3.4 员工劳动合同及社保缴纳证明（抽查）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随机提供若干名关键岗位员工的证明材料，以证明劳动关系稳定。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  <w:tr>
        <w:trPr>
          <w:trHeight w:val="298" w:hRule="atLeast"/>
        </w:trPr>
        <w:tc>
          <w:tcPr>
            <w:tcW w:w="21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四、安全保障与保险</w:t>
            </w: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 公司安全生产标准化证书或安全管理体系文件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如有。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  <w:tr>
        <w:trPr>
          <w:trHeight w:val="298" w:hRule="atLeast"/>
        </w:trPr>
        <w:tc>
          <w:tcPr>
            <w:tcW w:w="21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4.2 公众责任保险单（副本）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保险范围需覆盖仓储和配送现场，且甲方应被列为附加被保险人。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  <w:tr>
        <w:trPr>
          <w:trHeight w:val="298" w:hRule="atLeast"/>
        </w:trPr>
        <w:tc>
          <w:tcPr>
            <w:tcW w:w="21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4.3 货物运输保险单（副本）或投保承诺函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保障在途货物安全，险种和保额需满足招标文件/合同要求。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  <w:tr>
        <w:trPr>
          <w:trHeight w:val="298" w:hRule="atLeast"/>
        </w:trPr>
        <w:tc>
          <w:tcPr>
            <w:tcW w:w="21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 雇主责任险或工伤保险购买凭证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为所有项目相关人员购买。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  <w:tr>
        <w:trPr>
          <w:trHeight w:val="299" w:hRule="atLeast"/>
        </w:trPr>
        <w:tc>
          <w:tcPr>
            <w:tcW w:w="21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五、质量与信息管理体系</w:t>
            </w: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5.1 ISO9001质量管理体系认证证书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如有，体现服务过程的质量管理能力。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  <w:tr>
        <w:trPr>
          <w:trHeight w:val="299" w:hRule="atLeast"/>
        </w:trPr>
        <w:tc>
          <w:tcPr>
            <w:tcW w:w="21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5.2 ISO22000/危害分析与关键控制点体系认证证书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如有，特别适用于食品仓储物流。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  <w:tr>
        <w:trPr>
          <w:trHeight w:val="299" w:hRule="atLeast"/>
        </w:trPr>
        <w:tc>
          <w:tcPr>
            <w:tcW w:w="21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5.3 ISO27001信息安全管理体系认证证书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如有，体现对甲方业务数据的安全保障能力。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  <w:tr>
        <w:trPr>
          <w:trHeight w:val="299" w:hRule="atLeast"/>
        </w:trPr>
        <w:tc>
          <w:tcPr>
            <w:tcW w:w="21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六、履约能力证明文件</w:t>
            </w: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6.1 仓库产权证明或长期租赁合同（≥1年）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证明对合同约定仓库拥有合法使用权。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  <w:tr>
        <w:trPr>
          <w:trHeight w:val="299" w:hRule="atLeast"/>
        </w:trPr>
        <w:tc>
          <w:tcPr>
            <w:tcW w:w="21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6.2 运输车辆行驶证、营运证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自有或长期租赁（需同时提交租赁协议）的车辆清单及对应证件。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  <w:tr>
        <w:trPr>
          <w:trHeight w:val="299" w:hRule="atLeast"/>
        </w:trPr>
        <w:tc>
          <w:tcPr>
            <w:tcW w:w="21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6.3 冷链运输设备温控验证报告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证明冷藏车、温控设备符合国家及行业相关温控标准。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  <w:tr>
        <w:trPr>
          <w:trHeight w:val="299" w:hRule="atLeast"/>
        </w:trPr>
        <w:tc>
          <w:tcPr>
            <w:tcW w:w="21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6.4 主要客户推荐信或同类项目业绩合同（摘要）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提供1-2份近三年内服务的知名品牌客户合同（关键信息可脱敏）。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  <w:tr>
        <w:trPr>
          <w:trHeight w:val="299" w:hRule="atLeast"/>
        </w:trPr>
        <w:tc>
          <w:tcPr>
            <w:tcW w:w="21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七、信誉与合规记录</w:t>
            </w: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7.1 “信用中国”网站无严重失信记录截图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查询日期应在提交日前一个月内。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  <w:tr>
        <w:trPr>
          <w:trHeight w:val="299" w:hRule="atLeast"/>
        </w:trPr>
        <w:tc>
          <w:tcPr>
            <w:tcW w:w="21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7.2 近三年内无重大安全、质量事故的承诺函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格式自拟，加盖公章。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  <w:tr>
        <w:trPr>
          <w:trHeight w:val="299" w:hRule="atLeast"/>
        </w:trPr>
        <w:tc>
          <w:tcPr>
            <w:tcW w:w="21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7.3 廉洁反商业贿赂承诺书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格式可参考合同通用条款，加盖公章。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 已提交 □ 待提交</w:t>
            </w:r>
          </w:p>
        </w:tc>
      </w:tr>
    </w:tbl>
    <w:p>
      <w:pPr>
        <w:rPr>
          <w:rFonts w:hint="eastAsia" w:ascii="微软雅黑" w:hAnsi="微软雅黑" w:eastAsia="微软雅黑" w:cs="微软雅黑"/>
          <w:b/>
          <w:bCs/>
          <w:sz w:val="22"/>
          <w:szCs w:val="22"/>
        </w:rPr>
      </w:pPr>
      <w:r>
        <w:rPr>
          <w:rFonts w:hint="eastAsia" w:ascii="微软雅黑" w:hAnsi="微软雅黑" w:eastAsia="微软雅黑" w:cs="微软雅黑"/>
          <w:b/>
          <w:bCs/>
          <w:sz w:val="22"/>
          <w:szCs w:val="22"/>
        </w:rPr>
        <w:t>乙方承诺：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bCs w:val="0"/>
          <w:sz w:val="22"/>
          <w:szCs w:val="22"/>
        </w:rPr>
        <w:t>以上提交的所有资质文件均真实、合法、有效。如有任何虚假，甲方有权单方解除合同，并由乙方承担一切法律责任。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bCs w:val="0"/>
          <w:sz w:val="22"/>
          <w:szCs w:val="22"/>
        </w:rPr>
        <w:t>在本合同履行期间，乙方有义务维持上述资质（特别是许可证、保险等）持续有效，并在任何一项资质到期、变更或失效前【30】日内书面通知甲方，并提交更新后的有效文件。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bCs w:val="0"/>
          <w:sz w:val="22"/>
          <w:szCs w:val="22"/>
        </w:rPr>
        <w:t>因乙方资质失效、不全或不实导致甲方遭受损失的，乙方应承担全部赔偿责任。</w:t>
      </w:r>
    </w:p>
    <w:p>
      <w:pPr>
        <w:rPr>
          <w:rFonts w:hint="eastAsia" w:ascii="微软雅黑" w:hAnsi="微软雅黑" w:eastAsia="微软雅黑" w:cs="微软雅黑"/>
          <w:b/>
          <w:bCs/>
          <w:sz w:val="22"/>
          <w:szCs w:val="22"/>
        </w:rPr>
      </w:pPr>
    </w:p>
    <w:p>
      <w:pPr>
        <w:rPr>
          <w:rFonts w:hint="eastAsia" w:ascii="微软雅黑" w:hAnsi="微软雅黑" w:eastAsia="微软雅黑" w:cs="微软雅黑"/>
          <w:b/>
          <w:bCs/>
          <w:sz w:val="22"/>
          <w:szCs w:val="22"/>
        </w:rPr>
      </w:pPr>
      <w:r>
        <w:rPr>
          <w:rFonts w:hint="eastAsia" w:ascii="微软雅黑" w:hAnsi="微软雅黑" w:eastAsia="微软雅黑" w:cs="微软雅黑"/>
          <w:b/>
          <w:bCs/>
          <w:sz w:val="22"/>
          <w:szCs w:val="22"/>
        </w:rPr>
        <w:t>乙方（盖章）：​ ______________</w:t>
      </w:r>
    </w:p>
    <w:p>
      <w:pPr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b/>
          <w:bCs/>
          <w:sz w:val="22"/>
          <w:szCs w:val="22"/>
        </w:rPr>
        <w:t xml:space="preserve">日期：​ </w:t>
      </w:r>
      <w:r>
        <w:rPr>
          <w:rFonts w:hint="eastAsia" w:ascii="微软雅黑" w:hAnsi="微软雅黑" w:eastAsia="微软雅黑" w:cs="微软雅黑"/>
          <w:b/>
          <w:bCs/>
          <w:sz w:val="22"/>
          <w:szCs w:val="22"/>
          <w:lang w:val="en-US" w:eastAsia="zh-CN"/>
        </w:rPr>
        <w:t xml:space="preserve">   </w:t>
      </w:r>
      <w:r>
        <w:rPr>
          <w:rFonts w:hint="eastAsia" w:ascii="微软雅黑" w:hAnsi="微软雅黑" w:eastAsia="微软雅黑" w:cs="微软雅黑"/>
          <w:b/>
          <w:bCs/>
          <w:sz w:val="22"/>
          <w:szCs w:val="22"/>
        </w:rPr>
        <w:t>年</w:t>
      </w:r>
      <w:r>
        <w:rPr>
          <w:rFonts w:hint="eastAsia" w:ascii="微软雅黑" w:hAnsi="微软雅黑" w:eastAsia="微软雅黑" w:cs="微软雅黑"/>
          <w:b/>
          <w:bCs/>
          <w:sz w:val="22"/>
          <w:szCs w:val="22"/>
          <w:lang w:val="en-US" w:eastAsia="zh-CN"/>
        </w:rPr>
        <w:t xml:space="preserve">     </w:t>
      </w:r>
      <w:r>
        <w:rPr>
          <w:rFonts w:hint="eastAsia" w:ascii="微软雅黑" w:hAnsi="微软雅黑" w:eastAsia="微软雅黑" w:cs="微软雅黑"/>
          <w:b/>
          <w:bCs/>
          <w:sz w:val="22"/>
          <w:szCs w:val="22"/>
        </w:rPr>
        <w:t>月</w:t>
      </w:r>
      <w:r>
        <w:rPr>
          <w:rFonts w:hint="eastAsia" w:ascii="微软雅黑" w:hAnsi="微软雅黑" w:eastAsia="微软雅黑" w:cs="微软雅黑"/>
          <w:b/>
          <w:bCs/>
          <w:sz w:val="22"/>
          <w:szCs w:val="22"/>
          <w:lang w:val="en-US" w:eastAsia="zh-CN"/>
        </w:rPr>
        <w:t xml:space="preserve">     </w:t>
      </w:r>
      <w:r>
        <w:rPr>
          <w:rFonts w:hint="eastAsia" w:ascii="微软雅黑" w:hAnsi="微软雅黑" w:eastAsia="微软雅黑" w:cs="微软雅黑"/>
          <w:b/>
          <w:bCs/>
          <w:sz w:val="22"/>
          <w:szCs w:val="22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2040204020203"/>
    <w:charset w:val="86"/>
    <w:family w:val="auto"/>
    <w:pitch w:val="default"/>
    <w:sig w:usb0="A00002BF" w:usb1="28CF001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开心就笑一下">
    <w15:presenceInfo w15:providerId="WPS Office" w15:userId="201828462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C86B2A"/>
    <w:rsid w:val="0F5F1CFC"/>
    <w:rsid w:val="2D603BF7"/>
    <w:rsid w:val="4213531C"/>
    <w:rsid w:val="49DF6EF8"/>
    <w:rsid w:val="4A6317FD"/>
    <w:rsid w:val="76ED34F5"/>
    <w:rsid w:val="7D3EF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1434</Words>
  <Characters>1523</Characters>
  <Lines>0</Lines>
  <Paragraphs>0</Paragraphs>
  <TotalTime>4</TotalTime>
  <ScaleCrop>false</ScaleCrop>
  <LinksUpToDate>false</LinksUpToDate>
  <CharactersWithSpaces>1642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2026-04-12T16:20:00Z</dcterms:created>
  <dc:creator>User</dc:creator>
  <cp:lastModifiedBy>开心就笑一下</cp:lastModifiedBy>
  <dcterms:modified xsi:type="dcterms:W3CDTF">2026-08-17T16:41:14Z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BBCDEB17FF08407D2AC9826A3B4855FB_43</vt:lpwstr>
  </property>
  <property fmtid="{D5CDD505-2E9C-101B-9397-08002B2CF9AE}" pid="4" name="KSOTemplateDocerSaveRecord">
    <vt:lpwstr>eyJoZGlkIjoiYzEyN2JlZTNlYmJjNDg0OGZlMGQwZGVmY2YzZGFhOTkiLCJ1c2VySWQiOiIxMzk4MzI5ODkyIn0=</vt:lpwstr>
  </property>
</Properties>
</file>