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仓储物流询比采购项目报名表</w:t>
      </w:r>
    </w:p>
    <w:tbl>
      <w:tblPr>
        <w:tblStyle w:val="4"/>
        <w:tblpPr w:leftFromText="180" w:rightFromText="180" w:vertAnchor="text" w:horzAnchor="page" w:tblpX="1764" w:tblpY="633"/>
        <w:tblOverlap w:val="never"/>
        <w:tblW w:w="963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40"/>
        <w:gridCol w:w="3175"/>
        <w:gridCol w:w="1697"/>
        <w:gridCol w:w="292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报名公司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名称</w:t>
            </w:r>
          </w:p>
        </w:tc>
        <w:tc>
          <w:tcPr>
            <w:tcW w:w="7799" w:type="dxa"/>
            <w:gridSpan w:val="3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注册地址</w:t>
            </w:r>
          </w:p>
        </w:tc>
        <w:tc>
          <w:tcPr>
            <w:tcW w:w="3175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</w:tcPr>
          <w:p>
            <w:pPr>
              <w:pStyle w:val="7"/>
              <w:spacing w:before="81"/>
              <w:ind w:left="115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成立时间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  <w:vAlign w:val="top"/>
          </w:tcPr>
          <w:p>
            <w:pPr>
              <w:pStyle w:val="7"/>
              <w:spacing w:before="81"/>
              <w:ind w:left="106" w:leftChars="0" w:right="0" w:rightChars="0"/>
              <w:rPr>
                <w:rFonts w:hint="eastAsia" w:ascii="微软雅黑" w:hAnsi="微软雅黑" w:eastAsia="微软雅黑" w:cs="微软雅黑"/>
                <w:sz w:val="24"/>
                <w:szCs w:val="22"/>
                <w:lang w:val="zh-CN" w:eastAsia="zh-CN" w:bidi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营业执照号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  <w:szCs w:val="22"/>
                <w:lang w:val="zh-CN" w:eastAsia="zh-CN" w:bidi="zh-CN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szCs w:val="22"/>
                <w:lang w:val="en-US" w:eastAsia="zh-CN" w:bidi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注册资金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7" w:hRule="atLeast"/>
        </w:trPr>
        <w:tc>
          <w:tcPr>
            <w:tcW w:w="1840" w:type="dxa"/>
          </w:tcPr>
          <w:p>
            <w:pPr>
              <w:pStyle w:val="7"/>
              <w:spacing w:before="81"/>
              <w:ind w:left="106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开户银行</w:t>
            </w:r>
          </w:p>
        </w:tc>
        <w:tc>
          <w:tcPr>
            <w:tcW w:w="3175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  <w:bookmarkStart w:id="0" w:name="_GoBack"/>
            <w:bookmarkEnd w:id="0"/>
          </w:p>
        </w:tc>
        <w:tc>
          <w:tcPr>
            <w:tcW w:w="1697" w:type="dxa"/>
          </w:tcPr>
          <w:p>
            <w:pPr>
              <w:pStyle w:val="7"/>
              <w:spacing w:before="81"/>
              <w:ind w:left="108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账号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报名</w:t>
            </w:r>
            <w:r>
              <w:rPr>
                <w:rFonts w:hint="eastAsia" w:ascii="微软雅黑" w:hAnsi="微软雅黑" w:eastAsia="微软雅黑" w:cs="微软雅黑"/>
                <w:sz w:val="24"/>
              </w:rPr>
              <w:t>联系人</w:t>
            </w:r>
          </w:p>
        </w:tc>
        <w:tc>
          <w:tcPr>
            <w:tcW w:w="3175" w:type="dxa"/>
            <w:vAlign w:val="top"/>
          </w:tcPr>
          <w:p>
            <w:pPr>
              <w:pStyle w:val="7"/>
              <w:ind w:left="0" w:leftChars="0" w:right="0" w:rightChars="0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  <w:tc>
          <w:tcPr>
            <w:tcW w:w="1697" w:type="dxa"/>
            <w:vAlign w:val="top"/>
          </w:tcPr>
          <w:p>
            <w:pPr>
              <w:pStyle w:val="7"/>
              <w:spacing w:before="81"/>
              <w:ind w:left="108" w:leftChars="0" w:right="0" w:rightChars="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电话</w:t>
            </w:r>
          </w:p>
        </w:tc>
        <w:tc>
          <w:tcPr>
            <w:tcW w:w="2927" w:type="dxa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" w:hRule="atLeast"/>
        </w:trPr>
        <w:tc>
          <w:tcPr>
            <w:tcW w:w="1840" w:type="dxa"/>
            <w:vAlign w:val="top"/>
          </w:tcPr>
          <w:p>
            <w:pPr>
              <w:pStyle w:val="7"/>
              <w:tabs>
                <w:tab w:val="left" w:pos="706"/>
                <w:tab w:val="left" w:pos="1306"/>
              </w:tabs>
              <w:spacing w:before="81"/>
              <w:ind w:left="106" w:leftChars="0" w:right="0" w:rightChars="0"/>
              <w:rPr>
                <w:rFonts w:hint="default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自有仓库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rPr>
                <w:rFonts w:hint="default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441325</wp:posOffset>
                      </wp:positionH>
                      <wp:positionV relativeFrom="paragraph">
                        <wp:posOffset>130810</wp:posOffset>
                      </wp:positionV>
                      <wp:extent cx="304800" cy="190500"/>
                      <wp:effectExtent l="6350" t="6350" r="12700" b="12700"/>
                      <wp:wrapNone/>
                      <wp:docPr id="1" name="矩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056255" y="4582795"/>
                                <a:ext cx="30480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34.75pt;margin-top:10.3pt;height:15pt;width:24pt;z-index:251659264;v-text-anchor:middle;mso-width-relative:page;mso-height-relative:page;" fillcolor="#FFFFFF [3201]" filled="t" stroked="t" coordsize="21600,21600" o:gfxdata="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R4kv6NYAAAAIAQAADwAAAAAAAAABACAAAAAiAAAA&#10;ZHJzL2Rvd25yZXYueG1sUEsBAhQAFAAAAAgAh07iQOuWMAt7AgAA/wQAAA4AAAAAAAAAAQAgAAAA&#10;JQEAAGRycy9lMm9Eb2MueG1sUEsFBgAAAAAGAAYAWQEAABIGAAAAAA==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1536700</wp:posOffset>
                      </wp:positionH>
                      <wp:positionV relativeFrom="paragraph">
                        <wp:posOffset>130810</wp:posOffset>
                      </wp:positionV>
                      <wp:extent cx="304800" cy="190500"/>
                      <wp:effectExtent l="6350" t="6350" r="12700" b="12700"/>
                      <wp:wrapNone/>
                      <wp:docPr id="2" name="矩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04800" cy="19050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_x0000_s1026" o:spid="_x0000_s1026" o:spt="1" style="position:absolute;left:0pt;margin-left:121pt;margin-top:10.3pt;height:15pt;width:24pt;z-index:251660288;v-text-anchor:middle;mso-width-relative:page;mso-height-relative:page;" fillcolor="#FFFFFF [3201]" filled="t" stroked="t" coordsize="21600,21600" o:gfxdata="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TAE8R2AAAAAkBAAAPAAAAAAAAAAEAIAAAACIAAABkcnMvZG93bnJl&#10;di54bWxQSwECFAAUAAAACACHTuJAEoz1oG8CAADzBAAADgAAAAAAAAABACAAAAAnAQAAZHJzL2Uy&#10;b0RvYy54bWxQSwUGAAAAAAYABgBZAQAACAYAAAAA&#10;">
                      <v:fill on="t" focussize="0,0"/>
                      <v:stroke weight="1pt" color="#70AD47 [3209]" miterlimit="8" joinstyle="miter"/>
                      <v:imagedata o:title=""/>
                      <o:lock v:ext="edit" aspectratio="f"/>
                    </v:rect>
                  </w:pict>
                </mc:Fallback>
              </mc:AlternateContent>
            </w: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 xml:space="preserve">   是              否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97" w:hRule="atLeast"/>
        </w:trPr>
        <w:tc>
          <w:tcPr>
            <w:tcW w:w="1840" w:type="dxa"/>
            <w:vAlign w:val="center"/>
          </w:tcPr>
          <w:p>
            <w:pPr>
              <w:pStyle w:val="7"/>
              <w:spacing w:before="156"/>
              <w:ind w:firstLine="240" w:firstLineChars="100"/>
              <w:rPr>
                <w:rFonts w:hint="eastAsia" w:ascii="微软雅黑" w:hAnsi="微软雅黑" w:eastAsia="微软雅黑" w:cs="微软雅黑"/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</w:rPr>
              <w:t>经营范围</w:t>
            </w:r>
          </w:p>
        </w:tc>
        <w:tc>
          <w:tcPr>
            <w:tcW w:w="7799" w:type="dxa"/>
            <w:gridSpan w:val="3"/>
            <w:vAlign w:val="center"/>
          </w:tcPr>
          <w:p>
            <w:pPr>
              <w:pStyle w:val="7"/>
              <w:rPr>
                <w:rFonts w:hint="eastAsia" w:ascii="微软雅黑" w:hAnsi="微软雅黑" w:eastAsia="微软雅黑" w:cs="微软雅黑"/>
                <w:sz w:val="22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40" w:hRule="atLeast"/>
        </w:trPr>
        <w:tc>
          <w:tcPr>
            <w:tcW w:w="1840" w:type="dxa"/>
            <w:vAlign w:val="center"/>
          </w:tcPr>
          <w:p>
            <w:pPr>
              <w:pStyle w:val="7"/>
              <w:tabs>
                <w:tab w:val="left" w:pos="586"/>
              </w:tabs>
              <w:spacing w:before="1"/>
              <w:ind w:firstLine="240" w:firstLineChars="100"/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lang w:val="en-US" w:eastAsia="zh-CN"/>
              </w:rPr>
              <w:t>公司简介</w:t>
            </w:r>
          </w:p>
        </w:tc>
        <w:tc>
          <w:tcPr>
            <w:tcW w:w="7799" w:type="dxa"/>
            <w:gridSpan w:val="3"/>
            <w:vAlign w:val="top"/>
          </w:tcPr>
          <w:p>
            <w:pPr>
              <w:pStyle w:val="7"/>
              <w:ind w:left="220" w:hanging="220" w:hangingChars="100"/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2"/>
                <w:lang w:val="en-US" w:eastAsia="zh-CN"/>
              </w:rPr>
              <w:t xml:space="preserve"> （内容</w:t>
            </w:r>
            <w:r>
              <w:rPr>
                <w:rFonts w:hint="eastAsia" w:ascii="微软雅黑" w:hAnsi="微软雅黑" w:eastAsia="微软雅黑" w:cs="微软雅黑"/>
              </w:rPr>
              <w:t>含但不限于公司基本情况、仓库地址及总面积、仓库配套设施情况、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组织架构</w:t>
            </w:r>
            <w:r>
              <w:rPr>
                <w:rFonts w:hint="eastAsia" w:ascii="微软雅黑" w:hAnsi="微软雅黑" w:eastAsia="微软雅黑" w:cs="微软雅黑"/>
              </w:rPr>
              <w:t>、主要合作企业</w:t>
            </w:r>
            <w:r>
              <w:rPr>
                <w:rFonts w:hint="eastAsia" w:ascii="微软雅黑" w:hAnsi="微软雅黑" w:eastAsia="微软雅黑" w:cs="微软雅黑"/>
                <w:lang w:eastAsia="zh-CN"/>
              </w:rPr>
              <w:t>、</w:t>
            </w:r>
            <w:r>
              <w:rPr>
                <w:rFonts w:hint="eastAsia" w:ascii="微软雅黑" w:hAnsi="微软雅黑" w:eastAsia="微软雅黑" w:cs="微软雅黑"/>
                <w:lang w:val="en-US" w:eastAsia="zh-CN"/>
              </w:rPr>
              <w:t>主要配送商超情况等）</w:t>
            </w:r>
          </w:p>
        </w:tc>
      </w:tr>
    </w:tbl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2825D23"/>
    <w:rsid w:val="00E740F6"/>
    <w:rsid w:val="02825D23"/>
    <w:rsid w:val="02E85A4D"/>
    <w:rsid w:val="04895E62"/>
    <w:rsid w:val="0B2210D7"/>
    <w:rsid w:val="0C044AB6"/>
    <w:rsid w:val="11E529C0"/>
    <w:rsid w:val="156D02CF"/>
    <w:rsid w:val="17521199"/>
    <w:rsid w:val="19D22A43"/>
    <w:rsid w:val="1AF16535"/>
    <w:rsid w:val="1E62460F"/>
    <w:rsid w:val="1E7904C4"/>
    <w:rsid w:val="1FEC75D5"/>
    <w:rsid w:val="22791A98"/>
    <w:rsid w:val="25294AB4"/>
    <w:rsid w:val="2F15523D"/>
    <w:rsid w:val="2FCE1F6E"/>
    <w:rsid w:val="2FD64B73"/>
    <w:rsid w:val="300223BC"/>
    <w:rsid w:val="30C6223A"/>
    <w:rsid w:val="353C1647"/>
    <w:rsid w:val="35F46F29"/>
    <w:rsid w:val="36C4552A"/>
    <w:rsid w:val="3A97148B"/>
    <w:rsid w:val="3DA76533"/>
    <w:rsid w:val="3EBB1CB8"/>
    <w:rsid w:val="42915CAE"/>
    <w:rsid w:val="45A95522"/>
    <w:rsid w:val="4D381B08"/>
    <w:rsid w:val="4D9F12C3"/>
    <w:rsid w:val="4E225E38"/>
    <w:rsid w:val="50414306"/>
    <w:rsid w:val="52C42783"/>
    <w:rsid w:val="5477147A"/>
    <w:rsid w:val="56252F77"/>
    <w:rsid w:val="56513888"/>
    <w:rsid w:val="58BD3DA7"/>
    <w:rsid w:val="5A0276D2"/>
    <w:rsid w:val="5AD0185E"/>
    <w:rsid w:val="5B2B2D0A"/>
    <w:rsid w:val="5D277648"/>
    <w:rsid w:val="67AC07BE"/>
    <w:rsid w:val="6AFD1F3C"/>
    <w:rsid w:val="6D27336F"/>
    <w:rsid w:val="6E0A5ED1"/>
    <w:rsid w:val="73BA2E9F"/>
    <w:rsid w:val="79357FD8"/>
    <w:rsid w:val="7B8D11B2"/>
    <w:rsid w:val="7D6F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1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7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Office_11.1.0.10356_F1E327BC-269C-435d-A152-05C5408002CA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2021-04-26T08:44:00Z</dcterms:created>
  <dc:creator>左都都</dc:creator>
  <cp:lastModifiedBy>mg健xin</cp:lastModifiedBy>
  <dcterms:modified xsi:type="dcterms:W3CDTF">2021-04-28T09:19:55Z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C1D13D3531D146B589D0141B5A84854F</vt:lpwstr>
  </property>
</Properties>
</file>